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" w:hanging="4"/>
        <w:jc w:val="righ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jc w:val="center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REIMBURSEMENT FORM FOR INCIDENTAL EXPENSES</w:t>
      </w:r>
    </w:p>
    <w:p w:rsidR="00000000" w:rsidDel="00000000" w:rsidP="00000000" w:rsidRDefault="00000000" w:rsidRPr="00000000" w14:paraId="00000003">
      <w:pPr>
        <w:ind w:left="1" w:hanging="3"/>
        <w:jc w:val="center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Applicant details:</w:t>
      </w:r>
    </w:p>
    <w:tbl>
      <w:tblPr>
        <w:tblStyle w:val="Table1"/>
        <w:tblW w:w="8899.0" w:type="dxa"/>
        <w:jc w:val="left"/>
        <w:tblInd w:w="10.0" w:type="dxa"/>
        <w:tblLayout w:type="fixed"/>
        <w:tblLook w:val="0000"/>
      </w:tblPr>
      <w:tblGrid>
        <w:gridCol w:w="2226"/>
        <w:gridCol w:w="6673"/>
        <w:tblGridChange w:id="0">
          <w:tblGrid>
            <w:gridCol w:w="2226"/>
            <w:gridCol w:w="6673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Position Title: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Bank Account 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" w:hanging="3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Details of Purchase:</w:t>
      </w:r>
      <w:r w:rsidDel="00000000" w:rsidR="00000000" w:rsidRPr="00000000">
        <w:rPr>
          <w:rtl w:val="0"/>
        </w:rPr>
      </w:r>
    </w:p>
    <w:tbl>
      <w:tblPr>
        <w:tblStyle w:val="Table2"/>
        <w:tblW w:w="8870.0" w:type="dxa"/>
        <w:jc w:val="left"/>
        <w:tblInd w:w="10.0" w:type="dxa"/>
        <w:tblLayout w:type="fixed"/>
        <w:tblLook w:val="0000"/>
      </w:tblPr>
      <w:tblGrid>
        <w:gridCol w:w="1166"/>
        <w:gridCol w:w="2203"/>
        <w:gridCol w:w="4365"/>
        <w:gridCol w:w="1136"/>
        <w:tblGridChange w:id="0">
          <w:tblGrid>
            <w:gridCol w:w="1166"/>
            <w:gridCol w:w="2203"/>
            <w:gridCol w:w="4365"/>
            <w:gridCol w:w="1136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0b3b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Date of Purchase: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0b3b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Place of Purchase: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0b3b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Description of purchase: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0b3b2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Amount: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righ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righ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righ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righ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righ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righ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1" w:hanging="3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Authorisation:</w:t>
      </w:r>
      <w:r w:rsidDel="00000000" w:rsidR="00000000" w:rsidRPr="00000000">
        <w:rPr>
          <w:rtl w:val="0"/>
        </w:rPr>
      </w:r>
    </w:p>
    <w:tbl>
      <w:tblPr>
        <w:tblStyle w:val="Table3"/>
        <w:tblW w:w="8899.0" w:type="dxa"/>
        <w:jc w:val="left"/>
        <w:tblInd w:w="10.0" w:type="dxa"/>
        <w:tblLayout w:type="fixed"/>
        <w:tblLook w:val="0000"/>
      </w:tblPr>
      <w:tblGrid>
        <w:gridCol w:w="3359"/>
        <w:gridCol w:w="5540"/>
        <w:tblGridChange w:id="0">
          <w:tblGrid>
            <w:gridCol w:w="3359"/>
            <w:gridCol w:w="554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Treasurer: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Signature: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Reimbursement Method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567" w:top="1440" w:left="1440" w:right="1440" w:header="720" w:footer="2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Microsoft YaHei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hanging="2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ind w:left="0" w:hanging="2"/>
      <w:rPr>
        <w:rFonts w:ascii="Helvetica Neue" w:cs="Helvetica Neue" w:eastAsia="Helvetica Neue" w:hAnsi="Helvetica Neue"/>
      </w:rPr>
    </w:pPr>
    <w:r w:rsidDel="00000000" w:rsidR="00000000" w:rsidRPr="00000000">
      <w:rPr>
        <w:rFonts w:ascii="Helvetica Neue" w:cs="Helvetica Neue" w:eastAsia="Helvetica Neue" w:hAnsi="Helvetica Neue"/>
        <w:rtl w:val="0"/>
      </w:rPr>
      <w:t xml:space="preserve">Please attach full receipts not just the Eftpos receipt</w:t>
    </w:r>
  </w:p>
  <w:p w:rsidR="00000000" w:rsidDel="00000000" w:rsidP="00000000" w:rsidRDefault="00000000" w:rsidRPr="00000000" w14:paraId="00000041">
    <w:pPr>
      <w:ind w:left="0" w:hanging="2"/>
      <w:rPr>
        <w:rFonts w:ascii="Helvetica Neue" w:cs="Helvetica Neue" w:eastAsia="Helvetica Neue" w:hAnsi="Helvetica Neue"/>
      </w:rPr>
    </w:pPr>
    <w:r w:rsidDel="00000000" w:rsidR="00000000" w:rsidRPr="00000000">
      <w:rPr>
        <w:rFonts w:ascii="Helvetica Neue" w:cs="Helvetica Neue" w:eastAsia="Helvetica Neue" w:hAnsi="Helvetica Neue"/>
        <w:highlight w:val="yellow"/>
        <w:rtl w:val="0"/>
      </w:rPr>
      <w:t xml:space="preserve">Reimbursements over $200 require prior approval from the committee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spacing w:line="240" w:lineRule="auto"/>
      <w:ind w:left="0" w:firstLine="0"/>
      <w:rPr>
        <w:rFonts w:ascii="Arial" w:cs="Arial" w:eastAsia="Arial" w:hAnsi="Arial"/>
        <w:color w:val="222222"/>
        <w:highlight w:val="whit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spacing w:line="240" w:lineRule="auto"/>
      <w:ind w:left="0" w:firstLine="0"/>
      <w:rPr>
        <w:rFonts w:ascii="Times New Roman" w:cs="Times New Roman" w:eastAsia="Times New Roman" w:hAnsi="Times New Roman"/>
        <w:color w:val="000000"/>
        <w:vertAlign w:val="baseline"/>
      </w:rPr>
    </w:pPr>
    <w:r w:rsidDel="00000000" w:rsidR="00000000" w:rsidRPr="00000000">
      <w:rPr>
        <w:rFonts w:ascii="Arial" w:cs="Arial" w:eastAsia="Arial" w:hAnsi="Arial"/>
        <w:color w:val="222222"/>
        <w:highlight w:val="white"/>
        <w:vertAlign w:val="baseline"/>
        <w:rtl w:val="0"/>
      </w:rPr>
      <w:t xml:space="preserve">Completed expense claim form can be sent by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spacing w:line="240" w:lineRule="auto"/>
      <w:ind w:left="0" w:firstLine="0"/>
      <w:rPr>
        <w:rFonts w:ascii="Arial" w:cs="Arial" w:eastAsia="Arial" w:hAnsi="Arial"/>
        <w:color w:val="222222"/>
        <w:vertAlign w:val="baseline"/>
      </w:rPr>
    </w:pPr>
    <w:r w:rsidDel="00000000" w:rsidR="00000000" w:rsidRPr="00000000">
      <w:rPr>
        <w:rFonts w:ascii="Arial" w:cs="Arial" w:eastAsia="Arial" w:hAnsi="Arial"/>
        <w:color w:val="222222"/>
        <w:highlight w:val="white"/>
        <w:vertAlign w:val="baseline"/>
        <w:rtl w:val="0"/>
      </w:rPr>
      <w:t xml:space="preserve">Email:</w:t>
    </w:r>
    <w:r w:rsidDel="00000000" w:rsidR="00000000" w:rsidRPr="00000000">
      <w:rPr>
        <w:rFonts w:ascii="Arial" w:cs="Arial" w:eastAsia="Arial" w:hAnsi="Arial"/>
        <w:color w:val="222222"/>
        <w:vertAlign w:val="baseline"/>
        <w:rtl w:val="0"/>
      </w:rPr>
      <w:t xml:space="preserve"> </w:t>
    </w:r>
    <w:hyperlink r:id="rId1">
      <w:r w:rsidDel="00000000" w:rsidR="00000000" w:rsidRPr="00000000">
        <w:rPr>
          <w:rFonts w:ascii="Arial" w:cs="Arial" w:eastAsia="Arial" w:hAnsi="Arial"/>
          <w:color w:val="1155cc"/>
          <w:u w:val="single"/>
          <w:vertAlign w:val="baseline"/>
          <w:rtl w:val="0"/>
        </w:rPr>
        <w:t xml:space="preserve">treasurer@tungjung.nz</w:t>
      </w:r>
    </w:hyperlink>
    <w:r w:rsidDel="00000000" w:rsidR="00000000" w:rsidRPr="00000000">
      <w:rPr>
        <w:rFonts w:ascii="Arial" w:cs="Arial" w:eastAsia="Arial" w:hAnsi="Arial"/>
        <w:color w:val="222222"/>
        <w:vertAlign w:val="baseline"/>
        <w:rtl w:val="0"/>
      </w:rPr>
      <w:t xml:space="preserve">, or</w:t>
    </w:r>
  </w:p>
  <w:p w:rsidR="00000000" w:rsidDel="00000000" w:rsidP="00000000" w:rsidRDefault="00000000" w:rsidRPr="00000000" w14:paraId="00000045">
    <w:pPr>
      <w:spacing w:line="240" w:lineRule="auto"/>
      <w:ind w:left="0" w:firstLine="0"/>
      <w:rPr>
        <w:rFonts w:ascii="Times New Roman" w:cs="Times New Roman" w:eastAsia="Times New Roman" w:hAnsi="Times New Roman"/>
        <w:color w:val="000000"/>
        <w:vertAlign w:val="baseline"/>
      </w:rPr>
    </w:pPr>
    <w:r w:rsidDel="00000000" w:rsidR="00000000" w:rsidRPr="00000000">
      <w:rPr>
        <w:rFonts w:ascii="Arial" w:cs="Arial" w:eastAsia="Arial" w:hAnsi="Arial"/>
        <w:color w:val="222222"/>
        <w:vertAlign w:val="baseline"/>
        <w:rtl w:val="0"/>
      </w:rPr>
      <w:t xml:space="preserve">Post: Lucinda Chiu, 12 Shirley Street, Karori, Wellington 6012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Style w:val="Heading1"/>
      <w:ind w:left="3" w:hanging="5"/>
      <w:rPr>
        <w:vertAlign w:val="baseline"/>
      </w:rPr>
    </w:pPr>
    <w:r w:rsidDel="00000000" w:rsidR="00000000" w:rsidRPr="00000000">
      <w:rPr/>
      <w:drawing>
        <wp:inline distB="0" distT="0" distL="0" distR="0">
          <wp:extent cx="525619" cy="491233"/>
          <wp:effectExtent b="0" l="0" r="0" t="0"/>
          <wp:docPr descr="A picture containing litchi, dessert&#10;&#10;Description automatically generated" id="3" name="image1.png"/>
          <a:graphic>
            <a:graphicData uri="http://schemas.openxmlformats.org/drawingml/2006/picture">
              <pic:pic>
                <pic:nvPicPr>
                  <pic:cNvPr descr="A picture containing litchi, dessert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619" cy="4912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Tung Jung Association of NZ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center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6a8bad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icrosoft YaHei" w:cs="Microsoft YaHei" w:eastAsia="Microsoft YaHei" w:hAnsi="Microsoft YaHei"/>
        <w:b w:val="0"/>
        <w:i w:val="0"/>
        <w:smallCaps w:val="0"/>
        <w:strike w:val="0"/>
        <w:color w:val="6a8bad"/>
        <w:sz w:val="24"/>
        <w:szCs w:val="24"/>
        <w:u w:val="none"/>
        <w:shd w:fill="auto" w:val="clear"/>
        <w:vertAlign w:val="baseline"/>
        <w:rtl w:val="0"/>
      </w:rPr>
      <w:t xml:space="preserve">新</w:t>
    </w:r>
    <w:r w:rsidDel="00000000" w:rsidR="00000000" w:rsidRPr="00000000"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6a8bad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Microsoft YaHei" w:cs="Microsoft YaHei" w:eastAsia="Microsoft YaHei" w:hAnsi="Microsoft YaHei"/>
        <w:b w:val="0"/>
        <w:i w:val="0"/>
        <w:smallCaps w:val="0"/>
        <w:strike w:val="0"/>
        <w:color w:val="6a8bad"/>
        <w:sz w:val="24"/>
        <w:szCs w:val="24"/>
        <w:u w:val="none"/>
        <w:shd w:fill="auto" w:val="clear"/>
        <w:vertAlign w:val="baseline"/>
        <w:rtl w:val="0"/>
      </w:rPr>
      <w:t xml:space="preserve">西</w:t>
    </w:r>
    <w:r w:rsidDel="00000000" w:rsidR="00000000" w:rsidRPr="00000000"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6a8bad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Microsoft YaHei" w:cs="Microsoft YaHei" w:eastAsia="Microsoft YaHei" w:hAnsi="Microsoft YaHei"/>
        <w:b w:val="0"/>
        <w:i w:val="0"/>
        <w:smallCaps w:val="0"/>
        <w:strike w:val="0"/>
        <w:color w:val="6a8bad"/>
        <w:sz w:val="24"/>
        <w:szCs w:val="24"/>
        <w:u w:val="none"/>
        <w:shd w:fill="auto" w:val="clear"/>
        <w:vertAlign w:val="baseline"/>
        <w:rtl w:val="0"/>
      </w:rPr>
      <w:t xml:space="preserve">蘭</w:t>
    </w:r>
    <w:r w:rsidDel="00000000" w:rsidR="00000000" w:rsidRPr="00000000"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6a8bad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Microsoft YaHei" w:cs="Microsoft YaHei" w:eastAsia="Microsoft YaHei" w:hAnsi="Microsoft YaHei"/>
        <w:b w:val="0"/>
        <w:i w:val="0"/>
        <w:smallCaps w:val="0"/>
        <w:strike w:val="0"/>
        <w:color w:val="6a8bad"/>
        <w:sz w:val="24"/>
        <w:szCs w:val="24"/>
        <w:u w:val="none"/>
        <w:shd w:fill="auto" w:val="clear"/>
        <w:vertAlign w:val="baseline"/>
        <w:rtl w:val="0"/>
      </w:rPr>
      <w:t xml:space="preserve">東</w:t>
    </w:r>
    <w:r w:rsidDel="00000000" w:rsidR="00000000" w:rsidRPr="00000000"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6a8bad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Microsoft YaHei" w:cs="Microsoft YaHei" w:eastAsia="Microsoft YaHei" w:hAnsi="Microsoft YaHei"/>
        <w:b w:val="0"/>
        <w:i w:val="0"/>
        <w:smallCaps w:val="0"/>
        <w:strike w:val="0"/>
        <w:color w:val="6a8bad"/>
        <w:sz w:val="24"/>
        <w:szCs w:val="24"/>
        <w:u w:val="none"/>
        <w:shd w:fill="auto" w:val="clear"/>
        <w:vertAlign w:val="baseline"/>
        <w:rtl w:val="0"/>
      </w:rPr>
      <w:t xml:space="preserve">增</w:t>
    </w:r>
    <w:r w:rsidDel="00000000" w:rsidR="00000000" w:rsidRPr="00000000"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6a8bad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Microsoft YaHei" w:cs="Microsoft YaHei" w:eastAsia="Microsoft YaHei" w:hAnsi="Microsoft YaHei"/>
        <w:b w:val="0"/>
        <w:i w:val="0"/>
        <w:smallCaps w:val="0"/>
        <w:strike w:val="0"/>
        <w:color w:val="6a8bad"/>
        <w:sz w:val="24"/>
        <w:szCs w:val="24"/>
        <w:u w:val="none"/>
        <w:shd w:fill="auto" w:val="clear"/>
        <w:vertAlign w:val="baseline"/>
        <w:rtl w:val="0"/>
      </w:rPr>
      <w:t xml:space="preserve">會</w:t>
    </w:r>
    <w:r w:rsidDel="00000000" w:rsidR="00000000" w:rsidRPr="00000000"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6a8bad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Microsoft YaHei" w:cs="Microsoft YaHei" w:eastAsia="Microsoft YaHei" w:hAnsi="Microsoft YaHei"/>
        <w:b w:val="0"/>
        <w:i w:val="0"/>
        <w:smallCaps w:val="0"/>
        <w:strike w:val="0"/>
        <w:color w:val="6a8bad"/>
        <w:sz w:val="24"/>
        <w:szCs w:val="24"/>
        <w:u w:val="none"/>
        <w:shd w:fill="auto" w:val="clear"/>
        <w:vertAlign w:val="baseline"/>
        <w:rtl w:val="0"/>
      </w:rPr>
      <w:t xml:space="preserve">館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firstLine="0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hanging="2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HelveticaNeue26-Roman" w:eastAsia="ヒラギノ角ゴ Pro W3" w:hAnsi="HelveticaNeue26-Roman"/>
      <w:color w:val="000000"/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FreeForm" w:customStyle="1">
    <w:name w:val="Free Form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lang w:eastAsia="en-NZ"/>
    </w:rPr>
  </w:style>
  <w:style w:type="paragraph" w:styleId="BodyA" w:customStyle="1">
    <w:name w:val="Body 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Helvetica" w:eastAsia="ヒラギノ角ゴ Pro W3" w:hAnsi="Helvetica"/>
      <w:color w:val="000000"/>
      <w:position w:val="-1"/>
      <w:lang w:eastAsia="en-NZ"/>
    </w:rPr>
  </w:style>
  <w:style w:type="paragraph" w:styleId="Heading2A" w:customStyle="1">
    <w:name w:val="Heading 2 A"/>
    <w:next w:val="BodyA"/>
    <w:pPr>
      <w:keepNext w:val="1"/>
      <w:suppressAutoHyphens w:val="1"/>
      <w:spacing w:line="1" w:lineRule="atLeast"/>
      <w:ind w:left="-1" w:leftChars="-1" w:hanging="1" w:hangingChars="1"/>
      <w:textDirection w:val="btLr"/>
      <w:textAlignment w:val="top"/>
      <w:outlineLvl w:val="1"/>
    </w:pPr>
    <w:rPr>
      <w:rFonts w:ascii="Helvetica" w:eastAsia="ヒラギノ角ゴ Pro W3" w:hAnsi="Helvetica"/>
      <w:b w:val="1"/>
      <w:color w:val="000000"/>
      <w:position w:val="-1"/>
      <w:lang w:eastAsia="en-NZ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 w:val="1"/>
    <w:rsid w:val="00EB0348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B0348"/>
    <w:rPr>
      <w:rFonts w:ascii="HelveticaNeue26-Roman" w:eastAsia="ヒラギノ角ゴ Pro W3" w:hAnsi="HelveticaNeue26-Roman"/>
      <w:color w:val="000000"/>
      <w:position w:val="-1"/>
      <w:lang w:eastAsia="en-US"/>
    </w:rPr>
  </w:style>
  <w:style w:type="paragraph" w:styleId="Footer">
    <w:name w:val="footer"/>
    <w:basedOn w:val="Normal"/>
    <w:link w:val="FooterChar"/>
    <w:uiPriority w:val="99"/>
    <w:unhideWhenUsed w:val="1"/>
    <w:rsid w:val="00EB0348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B0348"/>
    <w:rPr>
      <w:rFonts w:ascii="HelveticaNeue26-Roman" w:eastAsia="ヒラギノ角ゴ Pro W3" w:hAnsi="HelveticaNeue26-Roman"/>
      <w:color w:val="000000"/>
      <w:position w:val="-1"/>
      <w:lang w:eastAsia="en-US"/>
    </w:rPr>
  </w:style>
  <w:style w:type="paragraph" w:styleId="description" w:customStyle="1">
    <w:name w:val="description"/>
    <w:basedOn w:val="Normal"/>
    <w:rsid w:val="00EB0348"/>
    <w:pPr>
      <w:suppressAutoHyphens w:val="0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cs="Times New Roman" w:eastAsia="Times New Roman" w:hAnsi="Times New Roman"/>
      <w:color w:val="auto"/>
      <w:position w:val="0"/>
      <w:lang w:eastAsia="zh-CN" w:val="en-NZ"/>
    </w:rPr>
  </w:style>
  <w:style w:type="character" w:styleId="Hyperlink">
    <w:name w:val="Hyperlink"/>
    <w:basedOn w:val="DefaultParagraphFont"/>
    <w:uiPriority w:val="99"/>
    <w:semiHidden w:val="1"/>
    <w:unhideWhenUsed w:val="1"/>
    <w:rsid w:val="000820D0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treasurer@tungjung.n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fPicJVCgUrKJrKYnsvGM0q/RiQ==">AMUW2mUghVRCvY0QORsz90AaZTjulzl6zKTQuSrcW0zI7w8ztM0N4h75TK/DOHOszXgjijkPX0TkhMheJOxD9cncl51o1sMOXUktPiCsyll0zPKNEckQASo=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2013-08-14T09:00:00Z</dcterms:created>
  <dc:creator>Erica Andersen</dc:creator>
</cp:coreProperties>
</file>